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51D749F" w14:textId="77777777" w:rsidR="00200FCD" w:rsidRDefault="00200FCD"/>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9"/>
        <w:gridCol w:w="4249"/>
      </w:tblGrid>
      <w:tr w:rsidR="00200FCD" w14:paraId="62CB50C9" w14:textId="77777777" w:rsidTr="00200FCD">
        <w:tc>
          <w:tcPr>
            <w:tcW w:w="4249" w:type="dxa"/>
          </w:tcPr>
          <w:p w14:paraId="260FB701" w14:textId="77777777" w:rsidR="00200FCD" w:rsidRDefault="00200FCD">
            <w:r>
              <w:rPr>
                <w:noProof/>
                <w:lang w:val="en-US" w:eastAsia="ja-JP"/>
              </w:rPr>
              <w:drawing>
                <wp:inline distT="0" distB="0" distL="0" distR="0" wp14:anchorId="64A03CA5" wp14:editId="7243750F">
                  <wp:extent cx="2309336" cy="1181100"/>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UK-Full-Black-2000 cropped.png"/>
                          <pic:cNvPicPr/>
                        </pic:nvPicPr>
                        <pic:blipFill>
                          <a:blip r:embed="rId6">
                            <a:extLst>
                              <a:ext uri="{28A0092B-C50C-407E-A947-70E740481C1C}">
                                <a14:useLocalDpi xmlns:a14="http://schemas.microsoft.com/office/drawing/2010/main" val="0"/>
                              </a:ext>
                            </a:extLst>
                          </a:blip>
                          <a:stretch>
                            <a:fillRect/>
                          </a:stretch>
                        </pic:blipFill>
                        <pic:spPr>
                          <a:xfrm>
                            <a:off x="0" y="0"/>
                            <a:ext cx="2309336" cy="1181100"/>
                          </a:xfrm>
                          <a:prstGeom prst="rect">
                            <a:avLst/>
                          </a:prstGeom>
                        </pic:spPr>
                      </pic:pic>
                    </a:graphicData>
                  </a:graphic>
                </wp:inline>
              </w:drawing>
            </w:r>
          </w:p>
        </w:tc>
        <w:tc>
          <w:tcPr>
            <w:tcW w:w="4249" w:type="dxa"/>
          </w:tcPr>
          <w:p w14:paraId="43EC6087" w14:textId="77777777" w:rsidR="00200FCD" w:rsidRPr="00200FCD" w:rsidRDefault="00200FCD" w:rsidP="00200FCD">
            <w:pPr>
              <w:rPr>
                <w:rFonts w:ascii="DIN Alternate Bold" w:hAnsi="DIN Alternate Bold"/>
                <w:b/>
                <w:sz w:val="36"/>
                <w:szCs w:val="36"/>
              </w:rPr>
            </w:pPr>
            <w:r w:rsidRPr="00200FCD">
              <w:rPr>
                <w:rFonts w:ascii="DIN Alternate Bold" w:hAnsi="DIN Alternate Bold"/>
                <w:b/>
                <w:sz w:val="36"/>
                <w:szCs w:val="36"/>
              </w:rPr>
              <w:t>Board Meeting</w:t>
            </w:r>
          </w:p>
          <w:p w14:paraId="0B907915" w14:textId="4081E3FC" w:rsidR="004A6A30" w:rsidRPr="004A6A30" w:rsidRDefault="004A6A30" w:rsidP="00200FCD">
            <w:pPr>
              <w:rPr>
                <w:rFonts w:ascii="DIN Alternate Bold" w:hAnsi="DIN Alternate Bold"/>
                <w:sz w:val="36"/>
                <w:szCs w:val="36"/>
              </w:rPr>
            </w:pPr>
            <w:r>
              <w:rPr>
                <w:rFonts w:ascii="DIN Alternate Bold" w:hAnsi="DIN Alternate Bold"/>
                <w:b/>
                <w:sz w:val="36"/>
                <w:szCs w:val="36"/>
              </w:rPr>
              <w:t>13 December</w:t>
            </w:r>
            <w:r w:rsidR="00200FCD" w:rsidRPr="00200FCD">
              <w:rPr>
                <w:rFonts w:ascii="DIN Alternate Bold" w:hAnsi="DIN Alternate Bold"/>
                <w:b/>
                <w:sz w:val="36"/>
                <w:szCs w:val="36"/>
              </w:rPr>
              <w:t xml:space="preserve"> 2014</w:t>
            </w:r>
          </w:p>
          <w:p w14:paraId="4FC8BB6E" w14:textId="28CA7585" w:rsidR="00200FCD" w:rsidRPr="00200FCD" w:rsidRDefault="001229F5" w:rsidP="001229F5">
            <w:pPr>
              <w:rPr>
                <w:rFonts w:ascii="DIN Alternate Bold" w:hAnsi="DIN Alternate Bold"/>
                <w:sz w:val="36"/>
                <w:szCs w:val="36"/>
              </w:rPr>
            </w:pPr>
            <w:proofErr w:type="gramStart"/>
            <w:r>
              <w:rPr>
                <w:rFonts w:ascii="DIN Alternate Bold" w:hAnsi="DIN Alternate Bold"/>
                <w:sz w:val="36"/>
                <w:szCs w:val="36"/>
              </w:rPr>
              <w:t>p</w:t>
            </w:r>
            <w:r w:rsidR="00200FCD" w:rsidRPr="00200FCD">
              <w:rPr>
                <w:rFonts w:ascii="DIN Alternate Bold" w:hAnsi="DIN Alternate Bold"/>
                <w:sz w:val="36"/>
                <w:szCs w:val="36"/>
              </w:rPr>
              <w:t>ublicity</w:t>
            </w:r>
            <w:proofErr w:type="gramEnd"/>
            <w:r w:rsidR="00200FCD" w:rsidRPr="00200FCD">
              <w:rPr>
                <w:rFonts w:ascii="DIN Alternate Bold" w:hAnsi="DIN Alternate Bold"/>
                <w:sz w:val="36"/>
                <w:szCs w:val="36"/>
              </w:rPr>
              <w:t xml:space="preserve"> </w:t>
            </w:r>
            <w:r>
              <w:rPr>
                <w:rFonts w:ascii="DIN Alternate Bold" w:hAnsi="DIN Alternate Bold"/>
                <w:sz w:val="36"/>
                <w:szCs w:val="36"/>
              </w:rPr>
              <w:t>o</w:t>
            </w:r>
            <w:r w:rsidR="00200FCD" w:rsidRPr="00200FCD">
              <w:rPr>
                <w:rFonts w:ascii="DIN Alternate Bold" w:hAnsi="DIN Alternate Bold"/>
                <w:sz w:val="36"/>
                <w:szCs w:val="36"/>
              </w:rPr>
              <w:t>fficer’s report</w:t>
            </w:r>
          </w:p>
        </w:tc>
      </w:tr>
    </w:tbl>
    <w:p w14:paraId="2CE72974" w14:textId="77777777" w:rsidR="00E37299" w:rsidRDefault="00E37299"/>
    <w:p w14:paraId="3B2E1956" w14:textId="77777777" w:rsidR="00200FCD" w:rsidRDefault="00200FCD">
      <w:pPr>
        <w:rPr>
          <w:rFonts w:ascii="DIN Alternate Bold" w:hAnsi="DIN Alternate Bold"/>
          <w:b/>
        </w:rPr>
      </w:pPr>
    </w:p>
    <w:p w14:paraId="728EDC0B" w14:textId="77777777" w:rsidR="00200FCD" w:rsidRPr="00200FCD" w:rsidRDefault="00200FCD">
      <w:pPr>
        <w:rPr>
          <w:rFonts w:ascii="DIN Alternate Bold" w:hAnsi="DIN Alternate Bold"/>
          <w:b/>
        </w:rPr>
      </w:pPr>
      <w:r w:rsidRPr="00200FCD">
        <w:rPr>
          <w:rFonts w:ascii="DIN Alternate Bold" w:hAnsi="DIN Alternate Bold"/>
          <w:b/>
        </w:rPr>
        <w:t>Overview</w:t>
      </w:r>
    </w:p>
    <w:p w14:paraId="6D9C9019" w14:textId="1C10EFC1" w:rsidR="00200FCD" w:rsidRDefault="004A6A30">
      <w:r>
        <w:t xml:space="preserve">I have made some progress on assorted projects that fall under my watch. However like most of you, other things have cropped up which have delayed progress on longer-term goals. </w:t>
      </w:r>
    </w:p>
    <w:p w14:paraId="2A5103E6" w14:textId="77777777" w:rsidR="00200FCD" w:rsidRDefault="00200FCD"/>
    <w:p w14:paraId="010F48EE" w14:textId="77777777" w:rsidR="00200FCD" w:rsidRPr="00650458" w:rsidRDefault="00200FCD">
      <w:pPr>
        <w:rPr>
          <w:rFonts w:ascii="DIN Alternate Bold" w:hAnsi="DIN Alternate Bold"/>
          <w:b/>
        </w:rPr>
      </w:pPr>
      <w:r w:rsidRPr="00650458">
        <w:rPr>
          <w:rFonts w:ascii="DIN Alternate Bold" w:hAnsi="DIN Alternate Bold"/>
          <w:b/>
        </w:rPr>
        <w:t>Redesign work</w:t>
      </w:r>
    </w:p>
    <w:p w14:paraId="426D72AE" w14:textId="39A3BCBA" w:rsidR="00650458" w:rsidRDefault="00E0339D">
      <w:r>
        <w:t>I’m now approaching the end of this work. Most of the application of the design elements is complete.</w:t>
      </w:r>
    </w:p>
    <w:p w14:paraId="7BD55B18" w14:textId="77777777" w:rsidR="00650458" w:rsidRDefault="00650458"/>
    <w:p w14:paraId="0003AF7D" w14:textId="77777777" w:rsidR="00E90685" w:rsidRPr="00A92619" w:rsidRDefault="00E90685" w:rsidP="00E90685">
      <w:pPr>
        <w:rPr>
          <w:rFonts w:ascii="DIN Alternate Bold" w:hAnsi="DIN Alternate Bold"/>
          <w:b/>
        </w:rPr>
      </w:pPr>
      <w:r w:rsidRPr="00A92619">
        <w:rPr>
          <w:rFonts w:ascii="DIN Alternate Bold" w:hAnsi="DIN Alternate Bold"/>
          <w:b/>
        </w:rPr>
        <w:t>Badges</w:t>
      </w:r>
    </w:p>
    <w:p w14:paraId="4A01F996" w14:textId="73C91DEE" w:rsidR="00242A47" w:rsidRDefault="00E0339D" w:rsidP="00242A47">
      <w:r>
        <w:t xml:space="preserve">We’ve taken delivery of cloth membership badges and metal AAA badges are in production. </w:t>
      </w:r>
      <w:r w:rsidR="00242A47">
        <w:t xml:space="preserve">I’ve briefed Kieran on undertaking the redesign of the rest of the badges, but await his response on when he has time to do this. </w:t>
      </w:r>
    </w:p>
    <w:p w14:paraId="3B14B949" w14:textId="77777777" w:rsidR="00787ADC" w:rsidRDefault="00787ADC" w:rsidP="00E90685"/>
    <w:p w14:paraId="4314A3E0" w14:textId="03C76F3B" w:rsidR="00650458" w:rsidRPr="00F15301" w:rsidRDefault="00242A47">
      <w:pPr>
        <w:rPr>
          <w:rFonts w:ascii="DIN Alternate Bold" w:hAnsi="DIN Alternate Bold"/>
          <w:b/>
        </w:rPr>
      </w:pPr>
      <w:r>
        <w:rPr>
          <w:rFonts w:ascii="DIN Alternate Bold" w:hAnsi="DIN Alternate Bold"/>
          <w:b/>
        </w:rPr>
        <w:t>Club clothing</w:t>
      </w:r>
    </w:p>
    <w:p w14:paraId="66C42CCF" w14:textId="598DB8A6" w:rsidR="00A92619" w:rsidRDefault="00787ADC">
      <w:r>
        <w:t xml:space="preserve">We now have short and long sleeve jerseys, jackets, gilets and </w:t>
      </w:r>
      <w:proofErr w:type="spellStart"/>
      <w:r>
        <w:t>armwarmers</w:t>
      </w:r>
      <w:proofErr w:type="spellEnd"/>
      <w:r>
        <w:t xml:space="preserve"> for sale. So far I’ve sold about 120 garments. I expect this to rise once more of them are seen out and about.</w:t>
      </w:r>
    </w:p>
    <w:p w14:paraId="2CF1960B" w14:textId="77777777" w:rsidR="00787ADC" w:rsidRDefault="00787ADC"/>
    <w:p w14:paraId="4B15E063" w14:textId="4F3F0465" w:rsidR="00787ADC" w:rsidRDefault="00787ADC">
      <w:r>
        <w:t>I’ll have a sample of the PBP jersey ready early January.</w:t>
      </w:r>
    </w:p>
    <w:p w14:paraId="70672FEA" w14:textId="77777777" w:rsidR="00125A52" w:rsidRDefault="00125A52"/>
    <w:p w14:paraId="3CEB2D8D" w14:textId="4202932E" w:rsidR="00192D0C" w:rsidRPr="00CE3142" w:rsidRDefault="00787ADC" w:rsidP="00192D0C">
      <w:pPr>
        <w:rPr>
          <w:rFonts w:ascii="DIN Alternate Bold" w:hAnsi="DIN Alternate Bold"/>
          <w:b/>
        </w:rPr>
      </w:pPr>
      <w:r>
        <w:rPr>
          <w:rFonts w:ascii="DIN Alternate Bold" w:hAnsi="DIN Alternate Bold"/>
          <w:b/>
        </w:rPr>
        <w:t>Brevet cards</w:t>
      </w:r>
    </w:p>
    <w:p w14:paraId="38E1C748" w14:textId="48A6EEB2" w:rsidR="00242A47" w:rsidRDefault="00787ADC" w:rsidP="00192D0C">
      <w:r>
        <w:t>These have been redesigned and a new batch printed. I think they look great. They’re currently in my garage, but will probably have to move them to my study to avoid winter damp. I’d quite like them to find their proper home in due course.</w:t>
      </w:r>
      <w:r w:rsidR="00CE3142">
        <w:t xml:space="preserve"> </w:t>
      </w:r>
    </w:p>
    <w:p w14:paraId="33F98D12" w14:textId="77777777" w:rsidR="009423C7" w:rsidRDefault="009423C7" w:rsidP="00192D0C"/>
    <w:p w14:paraId="07A5B460" w14:textId="7E0F2D97" w:rsidR="009423C7" w:rsidRDefault="00242A47" w:rsidP="00192D0C">
      <w:r w:rsidRPr="00242A47">
        <w:rPr>
          <w:b/>
        </w:rPr>
        <w:t>REQUIRED:</w:t>
      </w:r>
      <w:r>
        <w:t xml:space="preserve"> Can the board advise of a new home for the brevet cards?</w:t>
      </w:r>
    </w:p>
    <w:p w14:paraId="0BAF9407" w14:textId="77777777" w:rsidR="00242A47" w:rsidRDefault="00242A47" w:rsidP="00192D0C"/>
    <w:p w14:paraId="69CE84D7" w14:textId="32CB2411" w:rsidR="00242A47" w:rsidRDefault="00242A47" w:rsidP="00192D0C">
      <w:r>
        <w:rPr>
          <w:b/>
          <w:noProof/>
          <w:lang w:val="en-US" w:eastAsia="ja-JP"/>
        </w:rPr>
        <w:drawing>
          <wp:inline distT="0" distB="0" distL="0" distR="0" wp14:anchorId="36337299" wp14:editId="62F06F9E">
            <wp:extent cx="5031769" cy="264743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0km.jpg"/>
                    <pic:cNvPicPr/>
                  </pic:nvPicPr>
                  <pic:blipFill>
                    <a:blip r:embed="rId7">
                      <a:extLst>
                        <a:ext uri="{28A0092B-C50C-407E-A947-70E740481C1C}">
                          <a14:useLocalDpi xmlns:a14="http://schemas.microsoft.com/office/drawing/2010/main" val="0"/>
                        </a:ext>
                      </a:extLst>
                    </a:blip>
                    <a:stretch>
                      <a:fillRect/>
                    </a:stretch>
                  </pic:blipFill>
                  <pic:spPr>
                    <a:xfrm>
                      <a:off x="0" y="0"/>
                      <a:ext cx="5032964" cy="2648067"/>
                    </a:xfrm>
                    <a:prstGeom prst="rect">
                      <a:avLst/>
                    </a:prstGeom>
                  </pic:spPr>
                </pic:pic>
              </a:graphicData>
            </a:graphic>
          </wp:inline>
        </w:drawing>
      </w:r>
    </w:p>
    <w:p w14:paraId="5A4DA68E" w14:textId="77777777" w:rsidR="009423C7" w:rsidRDefault="009423C7" w:rsidP="00192D0C"/>
    <w:p w14:paraId="02738178" w14:textId="4D238EE2" w:rsidR="00242A47" w:rsidRPr="00CE3142" w:rsidRDefault="00242A47" w:rsidP="00242A47">
      <w:pPr>
        <w:rPr>
          <w:rFonts w:ascii="DIN Alternate Bold" w:hAnsi="DIN Alternate Bold"/>
          <w:b/>
        </w:rPr>
      </w:pPr>
      <w:r>
        <w:rPr>
          <w:rFonts w:ascii="DIN Alternate Bold" w:hAnsi="DIN Alternate Bold"/>
          <w:b/>
        </w:rPr>
        <w:t>Sundry marketing and publicity material</w:t>
      </w:r>
    </w:p>
    <w:p w14:paraId="243A8507" w14:textId="58778E87" w:rsidR="00242A47" w:rsidRDefault="00242A47" w:rsidP="00242A47">
      <w:r>
        <w:t>I’ve had produced a second batch of smaller banners, a batch of larger banners, and four sail banners. Some of the new larger banners and the sail banners are produced in the emerging “stripes” design that we’ve applied to brevet cards. I’ve distributed about half of these new banners to organisers, with the rest in storage at home. I expect there to be an increased demand for these once the 2015 season really starts to swing into action.</w:t>
      </w:r>
    </w:p>
    <w:p w14:paraId="6FFB8022" w14:textId="226EB201" w:rsidR="009423C7" w:rsidRDefault="009423C7" w:rsidP="00192D0C">
      <w:pPr>
        <w:rPr>
          <w:b/>
        </w:rPr>
      </w:pPr>
    </w:p>
    <w:p w14:paraId="1C7294FF" w14:textId="68E1AE07" w:rsidR="00FE6C75" w:rsidRDefault="00FE6C75" w:rsidP="00192D0C">
      <w:pPr>
        <w:rPr>
          <w:b/>
        </w:rPr>
      </w:pPr>
      <w:r>
        <w:rPr>
          <w:b/>
          <w:noProof/>
          <w:lang w:val="en-US" w:eastAsia="ja-JP"/>
        </w:rPr>
        <w:drawing>
          <wp:inline distT="0" distB="0" distL="0" distR="0" wp14:anchorId="34DE285F" wp14:editId="712879F4">
            <wp:extent cx="5270500" cy="1772285"/>
            <wp:effectExtent l="0" t="0" r="12700"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272499_10152435478522555_6407543116516021747_o.jpg"/>
                    <pic:cNvPicPr/>
                  </pic:nvPicPr>
                  <pic:blipFill>
                    <a:blip r:embed="rId8">
                      <a:extLst>
                        <a:ext uri="{28A0092B-C50C-407E-A947-70E740481C1C}">
                          <a14:useLocalDpi xmlns:a14="http://schemas.microsoft.com/office/drawing/2010/main" val="0"/>
                        </a:ext>
                      </a:extLst>
                    </a:blip>
                    <a:stretch>
                      <a:fillRect/>
                    </a:stretch>
                  </pic:blipFill>
                  <pic:spPr>
                    <a:xfrm>
                      <a:off x="0" y="0"/>
                      <a:ext cx="5270500" cy="1772285"/>
                    </a:xfrm>
                    <a:prstGeom prst="rect">
                      <a:avLst/>
                    </a:prstGeom>
                  </pic:spPr>
                </pic:pic>
              </a:graphicData>
            </a:graphic>
          </wp:inline>
        </w:drawing>
      </w:r>
    </w:p>
    <w:p w14:paraId="471FFED3" w14:textId="77777777" w:rsidR="00242A47" w:rsidRDefault="00242A47" w:rsidP="00192D0C"/>
    <w:p w14:paraId="03C2E833" w14:textId="77777777" w:rsidR="009423C7" w:rsidRPr="00A92619" w:rsidRDefault="009423C7" w:rsidP="009423C7">
      <w:pPr>
        <w:rPr>
          <w:rFonts w:ascii="DIN Alternate Bold" w:hAnsi="DIN Alternate Bold"/>
          <w:b/>
        </w:rPr>
      </w:pPr>
      <w:r w:rsidRPr="00A92619">
        <w:rPr>
          <w:rFonts w:ascii="DIN Alternate Bold" w:hAnsi="DIN Alternate Bold"/>
          <w:b/>
        </w:rPr>
        <w:t>Website front end</w:t>
      </w:r>
    </w:p>
    <w:p w14:paraId="4A46E86B" w14:textId="061588DA" w:rsidR="009423C7" w:rsidRDefault="00FE6C75" w:rsidP="009423C7">
      <w:r>
        <w:t xml:space="preserve">The nascent web editors team met a few days after the last Birmingham board meeting, to discuss </w:t>
      </w:r>
      <w:proofErr w:type="spellStart"/>
      <w:r>
        <w:t>Arrivée</w:t>
      </w:r>
      <w:proofErr w:type="spellEnd"/>
      <w:r>
        <w:t xml:space="preserve">, the new website, and how we will all work together on providing material for the website and </w:t>
      </w:r>
      <w:proofErr w:type="spellStart"/>
      <w:r>
        <w:t>Arrivée</w:t>
      </w:r>
      <w:proofErr w:type="spellEnd"/>
      <w:r>
        <w:t>.</w:t>
      </w:r>
    </w:p>
    <w:p w14:paraId="205C0AC2" w14:textId="77777777" w:rsidR="00FE6C75" w:rsidRDefault="00FE6C75" w:rsidP="009423C7"/>
    <w:p w14:paraId="032FB48B" w14:textId="65A8DA6A" w:rsidR="00FE6C75" w:rsidRDefault="00FE6C75" w:rsidP="009423C7">
      <w:r>
        <w:t>As a result of this, we’ve made a number of changes to the front end of the front end</w:t>
      </w:r>
      <w:r w:rsidR="00006872">
        <w:t xml:space="preserve"> (as it were)</w:t>
      </w:r>
      <w:r>
        <w:t xml:space="preserve">. We’ve also looked and beefed up our file storage system, which will support the website front end and </w:t>
      </w:r>
      <w:proofErr w:type="spellStart"/>
      <w:r>
        <w:t>Arrivée</w:t>
      </w:r>
      <w:proofErr w:type="spellEnd"/>
      <w:r>
        <w:t>. This system will be tag-based, rather than file-based, in that all our documents will be stored in one large file, with each document tagged to enable it to be searched for. To supplement this, I’ve included in the website spec that each event registered with us be designated a unique tag, since the majority of our articles will concern events.</w:t>
      </w:r>
    </w:p>
    <w:p w14:paraId="59C633E7" w14:textId="77777777" w:rsidR="00FE6C75" w:rsidRDefault="00FE6C75" w:rsidP="009423C7"/>
    <w:p w14:paraId="65A1BB46" w14:textId="0F22A329" w:rsidR="00FE6C75" w:rsidRDefault="00FE6C75" w:rsidP="009423C7">
      <w:r>
        <w:t>I have been unable to progress this piece of work as quickly as I’d hoped, due to pressure of other work. Preparing for the AGM took up a large amount of my time, as has working to develop the overall web spec.</w:t>
      </w:r>
      <w:r w:rsidR="00AD3947">
        <w:t xml:space="preserve"> It is unlikely that we’ll launch in January. March is more realistic.</w:t>
      </w:r>
    </w:p>
    <w:p w14:paraId="1BD9AA11" w14:textId="77777777" w:rsidR="00AD3947" w:rsidRDefault="00AD3947" w:rsidP="009423C7"/>
    <w:p w14:paraId="40497850" w14:textId="451A9F28" w:rsidR="00AD3947" w:rsidRDefault="00AD3947" w:rsidP="009423C7">
      <w:r>
        <w:t xml:space="preserve">I am exploring paying some people for material for </w:t>
      </w:r>
      <w:r w:rsidR="00350CAB">
        <w:t>the website</w:t>
      </w:r>
      <w:r>
        <w:t xml:space="preserve">. I have contacted a couple of professional photographers who may be interested in covering </w:t>
      </w:r>
      <w:proofErr w:type="spellStart"/>
      <w:r>
        <w:t>audax</w:t>
      </w:r>
      <w:proofErr w:type="spellEnd"/>
      <w:r>
        <w:t xml:space="preserve"> events, in return for the opportunity to sell their photos to riders. This may gain us cheaper</w:t>
      </w:r>
      <w:r w:rsidR="00350CAB">
        <w:t xml:space="preserve"> and better</w:t>
      </w:r>
      <w:r>
        <w:t xml:space="preserve"> images of events. However given the quality of snaps these days, any photography that we buy would have to be of a sufficiently high quality.</w:t>
      </w:r>
    </w:p>
    <w:p w14:paraId="6F26A56A" w14:textId="77777777" w:rsidR="00AD3947" w:rsidRDefault="00AD3947" w:rsidP="009423C7"/>
    <w:p w14:paraId="38A4D536" w14:textId="51528CBE" w:rsidR="00AD3947" w:rsidRDefault="00AD3947" w:rsidP="009423C7">
      <w:r>
        <w:t xml:space="preserve">I’m also speaking to Damon Peacock about producing a series of 10 3-minute films that we would post to the website as a regular column. I have suggested a fee of £750 for these films. Damon is on the verge of giving up his hobby due to a relative lack of interest in his longer movies, and I am very keen to preserve his creativity and support it in a way that is more useful to us. </w:t>
      </w:r>
    </w:p>
    <w:p w14:paraId="3EDA21E1" w14:textId="77777777" w:rsidR="00AD3947" w:rsidRDefault="00AD3947" w:rsidP="009423C7"/>
    <w:p w14:paraId="064FD2CE" w14:textId="01C4C0F2" w:rsidR="00006872" w:rsidRDefault="00006872" w:rsidP="00006872">
      <w:r w:rsidRPr="00242A47">
        <w:rPr>
          <w:b/>
        </w:rPr>
        <w:t>REQUIRED:</w:t>
      </w:r>
      <w:r>
        <w:t xml:space="preserve"> Does the board approve of my proposals in the above two paragraphs?</w:t>
      </w:r>
    </w:p>
    <w:p w14:paraId="56F78C86" w14:textId="1B2CE72F" w:rsidR="00307321" w:rsidRDefault="00FE6C75" w:rsidP="009423C7">
      <w:pPr>
        <w:rPr>
          <w:rFonts w:ascii="DIN Alternate Bold" w:hAnsi="DIN Alternate Bold"/>
          <w:b/>
        </w:rPr>
      </w:pPr>
      <w:r>
        <w:rPr>
          <w:rFonts w:ascii="DIN Alternate Bold" w:hAnsi="DIN Alternate Bold"/>
          <w:b/>
        </w:rPr>
        <w:t>PR stuff</w:t>
      </w:r>
    </w:p>
    <w:p w14:paraId="27EB1173" w14:textId="053A16EE" w:rsidR="009423C7" w:rsidRDefault="00006872" w:rsidP="009423C7">
      <w:r>
        <w:t>The documentary</w:t>
      </w:r>
      <w:r w:rsidR="00AD3947">
        <w:t xml:space="preserve"> of Mark Rigby’s Scottish event has proved to be a big hit a</w:t>
      </w:r>
      <w:r>
        <w:t>mong</w:t>
      </w:r>
      <w:r w:rsidR="00AD3947">
        <w:t xml:space="preserve"> </w:t>
      </w:r>
      <w:proofErr w:type="spellStart"/>
      <w:r w:rsidR="00AD3947">
        <w:t>Audax</w:t>
      </w:r>
      <w:proofErr w:type="spellEnd"/>
      <w:r w:rsidR="00AD3947">
        <w:t xml:space="preserve"> UK members, and g</w:t>
      </w:r>
      <w:r>
        <w:t>ained</w:t>
      </w:r>
      <w:r w:rsidR="00AD3947">
        <w:t xml:space="preserve"> some </w:t>
      </w:r>
      <w:r>
        <w:t xml:space="preserve">good </w:t>
      </w:r>
      <w:r w:rsidR="00AD3947">
        <w:t>coverage in the wider cycling press. I have worked a little with the production company with regard to publicity, but they seemed to have much of that covered themselves.</w:t>
      </w:r>
      <w:r>
        <w:t xml:space="preserve"> I intend to keep in touch with the production company, to make sure we get some branding placement in any future documentaries. </w:t>
      </w:r>
    </w:p>
    <w:p w14:paraId="7F7DDDB0" w14:textId="77777777" w:rsidR="00AD3947" w:rsidRDefault="00AD3947" w:rsidP="009423C7"/>
    <w:p w14:paraId="623AC5CB" w14:textId="1DA31BA7" w:rsidR="009423C7" w:rsidRDefault="00AD3947" w:rsidP="00192D0C">
      <w:proofErr w:type="spellStart"/>
      <w:r>
        <w:t>MadeGood’s</w:t>
      </w:r>
      <w:proofErr w:type="spellEnd"/>
      <w:r>
        <w:t xml:space="preserve"> documentary of LEL raised the £8,000 it required in under 24 hours, so will now definitely </w:t>
      </w:r>
      <w:r w:rsidR="00006872">
        <w:t xml:space="preserve">be </w:t>
      </w:r>
      <w:r>
        <w:t>produced to a cinematic/broadcast standard. LEL’s commitment to guarantee plac</w:t>
      </w:r>
      <w:r w:rsidR="00006872">
        <w:t xml:space="preserve">es to donors has resulted in a potential </w:t>
      </w:r>
      <w:r>
        <w:t xml:space="preserve">obligation of 170 places, almost entirely to overseas riders. The list of riders suggests most of these people took part in 2013, </w:t>
      </w:r>
      <w:r w:rsidR="00006872">
        <w:t>and</w:t>
      </w:r>
      <w:r>
        <w:t xml:space="preserve"> it’s not yet clear how many of these people intend to ride again.</w:t>
      </w:r>
    </w:p>
    <w:p w14:paraId="120C2C4E" w14:textId="77777777" w:rsidR="00AD3947" w:rsidRDefault="00AD3947" w:rsidP="00192D0C"/>
    <w:p w14:paraId="506B7E23" w14:textId="46D2EE5D" w:rsidR="00350CAB" w:rsidRDefault="00AD3947" w:rsidP="00192D0C">
      <w:r>
        <w:t xml:space="preserve">I’m working with the assistant editor of Cycling Plus, who intends to write a series of articles for the magazine and for </w:t>
      </w:r>
      <w:proofErr w:type="spellStart"/>
      <w:r>
        <w:t>bikeradar</w:t>
      </w:r>
      <w:proofErr w:type="spellEnd"/>
      <w:r>
        <w:t xml:space="preserve"> about his journey to Paris. This will include interviews with organisers and riders of qualifying events. I have offered him free entry to his qualifying events</w:t>
      </w:r>
      <w:r w:rsidR="00350CAB">
        <w:t xml:space="preserve">, an obligation of around £50. As he’s based in Bristol, his chosen events are mostly in the M5/M4 corridors. </w:t>
      </w:r>
    </w:p>
    <w:p w14:paraId="2958A57D" w14:textId="77777777" w:rsidR="00350CAB" w:rsidRDefault="00350CAB" w:rsidP="00192D0C"/>
    <w:p w14:paraId="48D16BB9" w14:textId="3787B3F5" w:rsidR="00350CAB" w:rsidRDefault="00350CAB" w:rsidP="00192D0C">
      <w:r>
        <w:t xml:space="preserve">I intend to propose that we again pay the travel expenses of Tim Wainwright, Damon Peacock, and an assistant for both of them to travel to Paris to cover PBP for us. Tim is likely to also be able to sell some of his images to Cycling Plus, as he did in 2011, which then covers his food and accommodation expenses. </w:t>
      </w:r>
      <w:r w:rsidR="00356486">
        <w:t xml:space="preserve">This will provide us with considerable footage to use on the website and in </w:t>
      </w:r>
      <w:proofErr w:type="spellStart"/>
      <w:r w:rsidR="00356486">
        <w:t>Arrivée</w:t>
      </w:r>
      <w:proofErr w:type="spellEnd"/>
      <w:r w:rsidR="00356486">
        <w:t>.</w:t>
      </w:r>
    </w:p>
    <w:p w14:paraId="1238A30A" w14:textId="77777777" w:rsidR="00006872" w:rsidRDefault="00006872" w:rsidP="00192D0C"/>
    <w:p w14:paraId="4A96F7EF" w14:textId="5E01B2D0" w:rsidR="00006872" w:rsidRDefault="00006872" w:rsidP="00006872">
      <w:r w:rsidRPr="00242A47">
        <w:rPr>
          <w:b/>
        </w:rPr>
        <w:t>REQUIRED:</w:t>
      </w:r>
      <w:r>
        <w:t xml:space="preserve"> Does the board approve of these proposals?</w:t>
      </w:r>
    </w:p>
    <w:p w14:paraId="21D384B6" w14:textId="77777777" w:rsidR="00006872" w:rsidRDefault="00006872" w:rsidP="00192D0C"/>
    <w:p w14:paraId="6C0F7DC4" w14:textId="77777777" w:rsidR="00356486" w:rsidRDefault="00356486" w:rsidP="00192D0C"/>
    <w:p w14:paraId="2958B826" w14:textId="24FFB533" w:rsidR="00356486" w:rsidRPr="00356486" w:rsidRDefault="00356486" w:rsidP="00192D0C">
      <w:pPr>
        <w:rPr>
          <w:rFonts w:ascii="DIN Alternate Bold" w:hAnsi="DIN Alternate Bold"/>
          <w:b/>
        </w:rPr>
      </w:pPr>
      <w:proofErr w:type="spellStart"/>
      <w:r w:rsidRPr="00356486">
        <w:rPr>
          <w:rFonts w:ascii="DIN Alternate Bold" w:hAnsi="DIN Alternate Bold"/>
          <w:b/>
        </w:rPr>
        <w:t>Arrivée</w:t>
      </w:r>
      <w:proofErr w:type="spellEnd"/>
    </w:p>
    <w:p w14:paraId="00D72898" w14:textId="2643CEDB" w:rsidR="00356486" w:rsidRDefault="00356486" w:rsidP="00192D0C">
      <w:r>
        <w:t xml:space="preserve">I’m pleased to announce that we have a new </w:t>
      </w:r>
      <w:proofErr w:type="spellStart"/>
      <w:r>
        <w:t>Arrivée</w:t>
      </w:r>
      <w:proofErr w:type="spellEnd"/>
      <w:r>
        <w:t xml:space="preserve"> editor. David Kenning is a magazine editor for a living, and Tim has agreed to mentor him as he produces his first magazine. As a bonus, David already has all the required software, saving us approximately £1500.</w:t>
      </w:r>
    </w:p>
    <w:p w14:paraId="38801F76" w14:textId="77777777" w:rsidR="00356486" w:rsidRDefault="00356486" w:rsidP="00192D0C"/>
    <w:p w14:paraId="12636AFF" w14:textId="0B0C7E66" w:rsidR="00356486" w:rsidRDefault="00356486" w:rsidP="00192D0C">
      <w:r>
        <w:t>I will need to buy a version of DIN Next for the magazine and the website. This will cost £100 and a few pence.</w:t>
      </w:r>
      <w:bookmarkStart w:id="0" w:name="_GoBack"/>
      <w:bookmarkEnd w:id="0"/>
    </w:p>
    <w:sectPr w:rsidR="00356486" w:rsidSect="00242A47">
      <w:pgSz w:w="11900" w:h="16840"/>
      <w:pgMar w:top="993" w:right="1800" w:bottom="993" w:left="180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DIN Alternate Bold">
    <w:panose1 w:val="020B0500000000000000"/>
    <w:charset w:val="00"/>
    <w:family w:val="auto"/>
    <w:pitch w:val="variable"/>
    <w:sig w:usb0="8000002F" w:usb1="10000048" w:usb2="00000000" w:usb3="00000000" w:csb0="00000111"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A002E6C"/>
    <w:multiLevelType w:val="hybridMultilevel"/>
    <w:tmpl w:val="22B85FAC"/>
    <w:lvl w:ilvl="0" w:tplc="04090001">
      <w:start w:val="1"/>
      <w:numFmt w:val="bullet"/>
      <w:lvlText w:val=""/>
      <w:lvlJc w:val="left"/>
      <w:pPr>
        <w:ind w:left="480" w:hanging="480"/>
      </w:pPr>
      <w:rPr>
        <w:rFonts w:ascii="Symbol" w:hAnsi="Symbol" w:hint="default"/>
      </w:rPr>
    </w:lvl>
    <w:lvl w:ilvl="1" w:tplc="0409000B" w:tentative="1">
      <w:start w:val="1"/>
      <w:numFmt w:val="bullet"/>
      <w:lvlText w:val=""/>
      <w:lvlJc w:val="left"/>
      <w:pPr>
        <w:ind w:left="960" w:hanging="480"/>
      </w:pPr>
      <w:rPr>
        <w:rFonts w:ascii="Wingdings" w:hAnsi="Wingdings" w:hint="default"/>
      </w:rPr>
    </w:lvl>
    <w:lvl w:ilvl="2" w:tplc="0409000D"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B" w:tentative="1">
      <w:start w:val="1"/>
      <w:numFmt w:val="bullet"/>
      <w:lvlText w:val=""/>
      <w:lvlJc w:val="left"/>
      <w:pPr>
        <w:ind w:left="2400" w:hanging="480"/>
      </w:pPr>
      <w:rPr>
        <w:rFonts w:ascii="Wingdings" w:hAnsi="Wingdings" w:hint="default"/>
      </w:rPr>
    </w:lvl>
    <w:lvl w:ilvl="5" w:tplc="0409000D"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B" w:tentative="1">
      <w:start w:val="1"/>
      <w:numFmt w:val="bullet"/>
      <w:lvlText w:val=""/>
      <w:lvlJc w:val="left"/>
      <w:pPr>
        <w:ind w:left="3840" w:hanging="480"/>
      </w:pPr>
      <w:rPr>
        <w:rFonts w:ascii="Wingdings" w:hAnsi="Wingdings" w:hint="default"/>
      </w:rPr>
    </w:lvl>
    <w:lvl w:ilvl="8" w:tplc="0409000D" w:tentative="1">
      <w:start w:val="1"/>
      <w:numFmt w:val="bullet"/>
      <w:lvlText w:val=""/>
      <w:lvlJc w:val="left"/>
      <w:pPr>
        <w:ind w:left="4320" w:hanging="480"/>
      </w:pPr>
      <w:rPr>
        <w:rFonts w:ascii="Wingdings" w:hAnsi="Wingdings" w:hint="default"/>
      </w:rPr>
    </w:lvl>
  </w:abstractNum>
  <w:abstractNum w:abstractNumId="1">
    <w:nsid w:val="4D8E0FF5"/>
    <w:multiLevelType w:val="hybridMultilevel"/>
    <w:tmpl w:val="D6262FB0"/>
    <w:lvl w:ilvl="0" w:tplc="04090001">
      <w:start w:val="1"/>
      <w:numFmt w:val="bullet"/>
      <w:lvlText w:val=""/>
      <w:lvlJc w:val="left"/>
      <w:pPr>
        <w:ind w:left="480" w:hanging="480"/>
      </w:pPr>
      <w:rPr>
        <w:rFonts w:ascii="Wingdings" w:hAnsi="Wingdings" w:hint="default"/>
      </w:rPr>
    </w:lvl>
    <w:lvl w:ilvl="1" w:tplc="0409000B" w:tentative="1">
      <w:start w:val="1"/>
      <w:numFmt w:val="bullet"/>
      <w:lvlText w:val=""/>
      <w:lvlJc w:val="left"/>
      <w:pPr>
        <w:ind w:left="960" w:hanging="480"/>
      </w:pPr>
      <w:rPr>
        <w:rFonts w:ascii="Wingdings" w:hAnsi="Wingdings" w:hint="default"/>
      </w:rPr>
    </w:lvl>
    <w:lvl w:ilvl="2" w:tplc="0409000D"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B" w:tentative="1">
      <w:start w:val="1"/>
      <w:numFmt w:val="bullet"/>
      <w:lvlText w:val=""/>
      <w:lvlJc w:val="left"/>
      <w:pPr>
        <w:ind w:left="2400" w:hanging="480"/>
      </w:pPr>
      <w:rPr>
        <w:rFonts w:ascii="Wingdings" w:hAnsi="Wingdings" w:hint="default"/>
      </w:rPr>
    </w:lvl>
    <w:lvl w:ilvl="5" w:tplc="0409000D"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B" w:tentative="1">
      <w:start w:val="1"/>
      <w:numFmt w:val="bullet"/>
      <w:lvlText w:val=""/>
      <w:lvlJc w:val="left"/>
      <w:pPr>
        <w:ind w:left="3840" w:hanging="480"/>
      </w:pPr>
      <w:rPr>
        <w:rFonts w:ascii="Wingdings" w:hAnsi="Wingdings" w:hint="default"/>
      </w:rPr>
    </w:lvl>
    <w:lvl w:ilvl="8" w:tplc="0409000D" w:tentative="1">
      <w:start w:val="1"/>
      <w:numFmt w:val="bullet"/>
      <w:lvlText w:val=""/>
      <w:lvlJc w:val="left"/>
      <w:pPr>
        <w:ind w:left="4320" w:hanging="48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4"/>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00FCD"/>
    <w:rsid w:val="00006872"/>
    <w:rsid w:val="000B5A38"/>
    <w:rsid w:val="001229F5"/>
    <w:rsid w:val="00125A52"/>
    <w:rsid w:val="00192D0C"/>
    <w:rsid w:val="00200FCD"/>
    <w:rsid w:val="00242A47"/>
    <w:rsid w:val="002C2FA3"/>
    <w:rsid w:val="00307321"/>
    <w:rsid w:val="00350CAB"/>
    <w:rsid w:val="00356486"/>
    <w:rsid w:val="004A6A30"/>
    <w:rsid w:val="00650458"/>
    <w:rsid w:val="00653999"/>
    <w:rsid w:val="00656E92"/>
    <w:rsid w:val="0071267E"/>
    <w:rsid w:val="0071704C"/>
    <w:rsid w:val="00787ADC"/>
    <w:rsid w:val="009423C7"/>
    <w:rsid w:val="00943175"/>
    <w:rsid w:val="00A92619"/>
    <w:rsid w:val="00AD3947"/>
    <w:rsid w:val="00B751FF"/>
    <w:rsid w:val="00CA0A1F"/>
    <w:rsid w:val="00CE3142"/>
    <w:rsid w:val="00E0339D"/>
    <w:rsid w:val="00E37299"/>
    <w:rsid w:val="00E90685"/>
    <w:rsid w:val="00F15301"/>
    <w:rsid w:val="00F407FF"/>
    <w:rsid w:val="00FE6C7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v:textbox inset="5.85pt,.7pt,5.85pt,.7pt"/>
    </o:shapedefaults>
    <o:shapelayout v:ext="edit">
      <o:idmap v:ext="edit" data="1"/>
    </o:shapelayout>
  </w:shapeDefaults>
  <w:decimalSymbol w:val="."/>
  <w:listSeparator w:val=","/>
  <w14:docId w14:val="7EC6E200"/>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GB"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00FCD"/>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200FCD"/>
    <w:rPr>
      <w:rFonts w:ascii="Lucida Grande" w:hAnsi="Lucida Grande" w:cs="Lucida Grande"/>
      <w:sz w:val="18"/>
      <w:szCs w:val="18"/>
    </w:rPr>
  </w:style>
  <w:style w:type="table" w:styleId="TableGrid">
    <w:name w:val="Table Grid"/>
    <w:basedOn w:val="TableNormal"/>
    <w:uiPriority w:val="59"/>
    <w:rsid w:val="00200FC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656E92"/>
    <w:pPr>
      <w:ind w:left="720"/>
    </w:p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GB"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00FCD"/>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200FCD"/>
    <w:rPr>
      <w:rFonts w:ascii="Lucida Grande" w:hAnsi="Lucida Grande" w:cs="Lucida Grande"/>
      <w:sz w:val="18"/>
      <w:szCs w:val="18"/>
    </w:rPr>
  </w:style>
  <w:style w:type="table" w:styleId="TableGrid">
    <w:name w:val="Table Grid"/>
    <w:basedOn w:val="TableNormal"/>
    <w:uiPriority w:val="59"/>
    <w:rsid w:val="00200FC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656E92"/>
    <w:pPr>
      <w:ind w:left="7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png"/><Relationship Id="rId7" Type="http://schemas.openxmlformats.org/officeDocument/2006/relationships/image" Target="media/image2.jpg"/><Relationship Id="rId8" Type="http://schemas.openxmlformats.org/officeDocument/2006/relationships/image" Target="media/image3.jpg"/><Relationship Id="rId9" Type="http://schemas.openxmlformats.org/officeDocument/2006/relationships/fontTable" Target="fontTable.xml"/><Relationship Id="rId10"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86</TotalTime>
  <Pages>3</Pages>
  <Words>851</Words>
  <Characters>4855</Characters>
  <Application>Microsoft Macintosh Word</Application>
  <DocSecurity>0</DocSecurity>
  <Lines>40</Lines>
  <Paragraphs>11</Paragraphs>
  <ScaleCrop>false</ScaleCrop>
  <Company/>
  <LinksUpToDate>false</LinksUpToDate>
  <CharactersWithSpaces>5695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London Edinburgh London 2013</dc:creator>
  <cp:keywords/>
  <dc:description/>
  <cp:lastModifiedBy>London Edinburgh London 2013</cp:lastModifiedBy>
  <cp:revision>5</cp:revision>
  <dcterms:created xsi:type="dcterms:W3CDTF">2014-12-09T18:34:00Z</dcterms:created>
  <dcterms:modified xsi:type="dcterms:W3CDTF">2014-12-11T14:06:00Z</dcterms:modified>
</cp:coreProperties>
</file>